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31"/>
      </w:tblGrid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  <w:t>5. 미디어센터</w:t>
            </w:r>
            <w:bookmarkStart w:id="0" w:name="_GoBack"/>
            <w:bookmarkEnd w:id="0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  <w:t xml:space="preserve"> 역할체크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AD1E55" w:rsidRPr="00AD1E55" w:rsidTr="00AD1E55">
        <w:trPr>
          <w:trHeight w:val="870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* 선교현장미디어센터로 세워져 미디어선교와 문화예술 사역 중 가능한 영역들을 체크해 주시면 됩니다.</w:t>
            </w: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br/>
              <w:t>* 이후 지정된 선교현장미디어센터는 한국/선교지에서 함께 세워지고 지원되도록 연합하고 협력합니다.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선교사 기초장비운영교육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비대면</w:t>
            </w:r>
            <w:proofErr w:type="spellEnd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온라인스트리밍</w:t>
            </w:r>
            <w:proofErr w:type="spellEnd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교육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선교사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기초영상기획편집교육</w:t>
            </w:r>
            <w:proofErr w:type="spellEnd"/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영상미디어사역자훈련</w:t>
            </w:r>
            <w:proofErr w:type="spellEnd"/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선교컨텐츠기획</w:t>
            </w:r>
            <w:proofErr w:type="spellEnd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/제작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현지인대상 영상미디어스쿨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현지문화예술비지니스</w:t>
            </w:r>
            <w:proofErr w:type="spellEnd"/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</w:t>
            </w:r>
            <w:proofErr w:type="spellStart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한류문화교류사업기획</w:t>
            </w:r>
            <w:proofErr w:type="spellEnd"/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/진행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국가별 미디어센터 네트워크(컨텐츠/기술/기획 공유)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그 외 미디어센터로 가능한 역할을 제안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AD1E5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부탁드립니다.</w:t>
            </w: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D1E55" w:rsidRPr="00AD1E55" w:rsidTr="00AD1E55">
        <w:trPr>
          <w:trHeight w:val="439"/>
        </w:trPr>
        <w:tc>
          <w:tcPr>
            <w:tcW w:w="8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55" w:rsidRPr="00AD1E55" w:rsidRDefault="00AD1E55" w:rsidP="00AD1E5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:rsidR="00180CDB" w:rsidRPr="00AD1E55" w:rsidRDefault="00180CDB" w:rsidP="00AD1E55">
      <w:pPr>
        <w:rPr>
          <w:rFonts w:hint="eastAsia"/>
        </w:rPr>
      </w:pPr>
    </w:p>
    <w:sectPr w:rsidR="00180CDB" w:rsidRPr="00AD1E5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55"/>
    <w:rsid w:val="00180CDB"/>
    <w:rsid w:val="00AD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DDC1D"/>
  <w15:chartTrackingRefBased/>
  <w15:docId w15:val="{A45BE21D-35AF-4772-8D51-E5319E52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이창진</dc:creator>
  <cp:keywords/>
  <dc:description/>
  <cp:lastModifiedBy>이창진</cp:lastModifiedBy>
  <cp:revision>1</cp:revision>
  <dcterms:created xsi:type="dcterms:W3CDTF">2020-09-21T05:28:00Z</dcterms:created>
  <dcterms:modified xsi:type="dcterms:W3CDTF">2020-09-21T05:34:00Z</dcterms:modified>
</cp:coreProperties>
</file>